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06" w:rsidRPr="005E1C06" w:rsidRDefault="005E1C06" w:rsidP="00F74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5E1C06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Подготовка к школе</w:t>
      </w:r>
      <w:r w:rsidR="00F74752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                  </w:t>
      </w:r>
      <w:r w:rsidR="000F506C" w:rsidRPr="005E1C06">
        <w:rPr>
          <w:rFonts w:ascii="Arial" w:eastAsia="Times New Roman" w:hAnsi="Arial" w:cs="Arial"/>
          <w:noProof/>
          <w:color w:val="0066FF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0FD79A39" wp14:editId="5D442398">
            <wp:extent cx="1406916" cy="1147538"/>
            <wp:effectExtent l="0" t="0" r="3175" b="0"/>
            <wp:docPr id="5" name="Рисунок 5" descr="hello_html_m672dcdf6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2dcdf6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38" cy="116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06" w:rsidRPr="005E1C06" w:rsidRDefault="005E1C06" w:rsidP="000F506C">
      <w:pPr>
        <w:spacing w:after="0" w:line="240" w:lineRule="auto"/>
        <w:ind w:left="2694" w:hanging="34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"... психологическая готовность к школе - </w:t>
      </w:r>
    </w:p>
    <w:p w:rsidR="005E1C06" w:rsidRPr="005E1C06" w:rsidRDefault="005E1C06" w:rsidP="005E1C0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это как снежный ком.  Все о ней слышали,</w:t>
      </w:r>
    </w:p>
    <w:p w:rsidR="005E1C06" w:rsidRPr="005E1C06" w:rsidRDefault="005E1C06" w:rsidP="005E1C0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 что это такое, толком никто не представляет.</w:t>
      </w:r>
    </w:p>
    <w:p w:rsidR="005E1C06" w:rsidRPr="005E1C06" w:rsidRDefault="005E1C06" w:rsidP="005E1C0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Вот с арифметикой или чтением все</w:t>
      </w:r>
    </w:p>
    <w:p w:rsidR="005E1C06" w:rsidRPr="005E1C06" w:rsidRDefault="005E1C06" w:rsidP="005E1C0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куда проще- читать и писать</w:t>
      </w:r>
    </w:p>
    <w:p w:rsidR="005E1C06" w:rsidRPr="005E1C06" w:rsidRDefault="005E1C06" w:rsidP="005E1C0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теперь принято прямо с пеленок.</w:t>
      </w:r>
    </w:p>
    <w:p w:rsidR="005E1C06" w:rsidRPr="005E1C06" w:rsidRDefault="005E1C06" w:rsidP="005E1C0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Что же представляет собой </w:t>
      </w:r>
    </w:p>
    <w:p w:rsidR="005E1C06" w:rsidRPr="005E1C06" w:rsidRDefault="005E1C06" w:rsidP="005E1C0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загадочная психологическая </w:t>
      </w:r>
    </w:p>
    <w:p w:rsidR="005E1C06" w:rsidRPr="005E1C06" w:rsidRDefault="005E1C06" w:rsidP="005E1C0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готовность к школе?.."</w:t>
      </w:r>
    </w:p>
    <w:p w:rsidR="005E1C06" w:rsidRPr="005E1C06" w:rsidRDefault="005E1C06" w:rsidP="005E1C06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читать, считать и писать, которые Ваш малыш приобрел в детском саду, еще не является показателем того, что он готов к школьному обучению.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школы ребенок тоже обучается, НО только другими методами, чем в школе: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используется игровой метод;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другая нагрузка во временном плане (это не 4-5 уроков по 40 минут);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другие требования (его не будут заставлять продолжать дело, если он устал);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же принимать решение о начале обучения в школе?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Не забывайте, что помимо биологического есть и психологический возраст ребенка, который может существе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нно 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отличаться от него как в меньшую, так и в большую стороны.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  </w:t>
      </w:r>
      <w:r w:rsidRPr="005E1C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Психологическая готовность к школе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("школьная зрелость") - комплексный показатель развития у ребенка школьно-необходимых функций, который позволяет ему без ущерба для здоровья, 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нормального 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Интеллектуальная готовность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Личностно-социальная готовность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Эмоционально-волевая готовность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</w:t>
      </w:r>
      <w:r w:rsidRPr="005E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Мотивационная готовность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C06" w:rsidRDefault="005E1C06" w:rsidP="005E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5E1C06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Определить, готов ли Ваш ребенок к школе могут специалисты - педиатры, психологи, педагоги.</w:t>
      </w:r>
    </w:p>
    <w:p w:rsidR="00F74752" w:rsidRDefault="00F74752" w:rsidP="005E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F74752" w:rsidRDefault="00F74752" w:rsidP="005E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F74752" w:rsidRPr="005E1C06" w:rsidRDefault="00F74752" w:rsidP="005E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1C06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3051175" cy="2066290"/>
            <wp:effectExtent l="0" t="0" r="0" b="0"/>
            <wp:docPr id="4" name="Рисунок 4" descr="hello_html_m672dcdf6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2dcdf6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06" w:rsidRDefault="005E1C06" w:rsidP="005E1C0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E1C06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lastRenderedPageBreak/>
        <w:t>Что означает понятие «готовность ребёнка к школе»?</w:t>
      </w:r>
    </w:p>
    <w:p w:rsidR="005E1C06" w:rsidRPr="005E1C06" w:rsidRDefault="005E1C06" w:rsidP="005E1C0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саморегуляции</w:t>
      </w:r>
      <w:proofErr w:type="spellEnd"/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Эти две составляющие имеют просто огромное значение для успешного усвоения учебного материала.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Детские психологи выделяют несколько критериев готовности ребёнка к школе.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  <w:lang w:eastAsia="ru-RU"/>
        </w:rPr>
        <w:t>Физическая готовность.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  <w:lang w:eastAsia="ru-RU"/>
        </w:rPr>
        <w:t>Интеллектуальная готовность.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речи (умение ответить на вопрос, задать вопрос, пересказать текст), умение рассуждать и мыслить логически.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  <w:lang w:eastAsia="ru-RU"/>
        </w:rPr>
        <w:t>Социальная готовность.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  <w:lang w:eastAsia="ru-RU"/>
        </w:rPr>
        <w:t>Психологическая готовность.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:rsidR="005E1C06" w:rsidRPr="005E1C06" w:rsidRDefault="005E1C06" w:rsidP="005E1C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color w:val="943634"/>
          <w:sz w:val="32"/>
          <w:szCs w:val="32"/>
          <w:lang w:eastAsia="ru-RU"/>
        </w:rPr>
        <w:t>Как узнать, готов ли ребёнок идти в школу?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пазлы</w:t>
      </w:r>
      <w:proofErr w:type="spellEnd"/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4. Знает ли ваш ребёнок наизусть несколько стихотворений?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5. Верно ли, что ваш ребёнок в присутствии незнакомых людей ведёт себя непринуждённо, не стесняется?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6. Умеет ли ваш ребёнок изменять имя существительное по числам (</w:t>
      </w:r>
      <w:proofErr w:type="gramStart"/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например</w:t>
      </w:r>
      <w:proofErr w:type="gramEnd"/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рама — рамы, ухо — уши, человек — люди, ребёнок — дети)?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7. Умеет ли ваш ребёнок читать без ошибок по слогам или, что ещё лучше, целиком слова, состоящие из 2—3 слогов?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8. Умеет ли ваш ребёнок считать до двадцати и обратно?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9. Может ли ваш ребёнок решать примеры на сложение и вычитание в пределах десяти?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10. Сможет ли ваш ребёнок точно повторить предложение (</w:t>
      </w:r>
      <w:proofErr w:type="gramStart"/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например</w:t>
      </w:r>
      <w:proofErr w:type="gramEnd"/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«Зайчик, вспрыгни на пенёк»)?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11. Любит ли ваш ребёнок раскрашивать картинки, рисовать, лепить из пластилина?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12. Умеет ли ваш ребёнок пользоваться ножницами и клеем (например, делать аппликацию)?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13. Может ли ваш ребёнок обобщать понятия (например, назвать одним словом, а именно: мебель) стол, диван, стул, кресло)?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15. Знает ли ваш ребёнок названия времён года, месяцев, дней недели, их последовательность?</w:t>
      </w:r>
    </w:p>
    <w:p w:rsid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16. Может ли ваш ребёнок понять и точно выполнить словесные инструкции?</w:t>
      </w:r>
    </w:p>
    <w:p w:rsidR="00F74752" w:rsidRDefault="00F74752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F74752" w:rsidRPr="005E1C06" w:rsidRDefault="00F74752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утвердительно ответили на 9—13 вопросов, значит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утвердительно ответили на 8 (и менее) вопросов, значит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</w:p>
    <w:p w:rsidR="000F506C" w:rsidRDefault="000F506C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506C" w:rsidRDefault="000F506C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506C" w:rsidRDefault="000F506C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506C" w:rsidRDefault="000F506C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506C" w:rsidRDefault="000F506C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506C" w:rsidRDefault="000F506C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879</wp:posOffset>
            </wp:positionH>
            <wp:positionV relativeFrom="paragraph">
              <wp:posOffset>1319</wp:posOffset>
            </wp:positionV>
            <wp:extent cx="3428374" cy="2162175"/>
            <wp:effectExtent l="0" t="0" r="635" b="0"/>
            <wp:wrapTight wrapText="bothSides">
              <wp:wrapPolygon edited="0">
                <wp:start x="0" y="0"/>
                <wp:lineTo x="0" y="21315"/>
                <wp:lineTo x="21484" y="21315"/>
                <wp:lineTo x="21484" y="0"/>
                <wp:lineTo x="0" y="0"/>
              </wp:wrapPolygon>
            </wp:wrapTight>
            <wp:docPr id="3" name="Рисунок 3" descr="hello_html_7a28d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a28d5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2" t="20537" r="4804" b="6232"/>
                    <a:stretch/>
                  </pic:blipFill>
                  <pic:spPr bwMode="auto">
                    <a:xfrm>
                      <a:off x="0" y="0"/>
                      <a:ext cx="3428374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C06" w:rsidRPr="005E1C06" w:rsidRDefault="005E1C06" w:rsidP="000F50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color w:val="244061"/>
          <w:sz w:val="32"/>
          <w:szCs w:val="32"/>
          <w:lang w:eastAsia="ru-RU"/>
        </w:rPr>
        <w:t>Как правильно подготовить ребёнка к школе?</w:t>
      </w: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Подай, пожалуйста, чашку, которая стоит справа от тарелки.</w:t>
      </w: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Найди на верхней полке третью книгу, считая справа налево.</w:t>
      </w: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Скажи, что находится в комнате за комодом, между стулом и диваном, за телевизором.</w:t>
      </w: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Развивайте мелкую моторику с помощью лепки, рисования, штриховки, конструирования из различных деталей. Чем лучше 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развита рука, тем легче ребёнку научиться писать, тем быстрее развивается его интеллект.</w:t>
      </w: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:rsid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506C" w:rsidRDefault="000F506C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0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06C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879</wp:posOffset>
            </wp:positionH>
            <wp:positionV relativeFrom="paragraph">
              <wp:posOffset>-3370</wp:posOffset>
            </wp:positionV>
            <wp:extent cx="2892425" cy="2180590"/>
            <wp:effectExtent l="0" t="0" r="3175" b="0"/>
            <wp:wrapTight wrapText="bothSides">
              <wp:wrapPolygon edited="0">
                <wp:start x="0" y="0"/>
                <wp:lineTo x="0" y="21323"/>
                <wp:lineTo x="21481" y="21323"/>
                <wp:lineTo x="21481" y="0"/>
                <wp:lineTo x="0" y="0"/>
              </wp:wrapPolygon>
            </wp:wrapTight>
            <wp:docPr id="2" name="Рисунок 2" descr="hello_html_26a69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6a696d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Рекомендации родителям по развитию мышления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Развивать умственные способности через овладение дей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ствиями замещения и наглядного моделирования в раз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личных видах деятельности.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составлять группу из отдельных предметов.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выделять предметы по назначению и характерным признакам.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классифицировать предметы и обобщать их по харак</w:t>
      </w: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терным признакам или назначению.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♦ Учить сравнивать предметы.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соотносить схематическое изображение с реальными предметами.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Развивать быстроту мышления через дидактические игры.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Побуждать делать самостоятельные выводы.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отвечать на вопросы, делать умозаключения.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Создавать сложно организованную среду, чтобы ребенок мог взаимодействовать с разными предметами.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Способствовать познанию свойств различных материалов, их функционального потенциала, созданию образов, моделей реальных предметов посредством изобразительной деятельности (лепки, аппликации, рисования и т.д.).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Способствовать осмыслению содержания жизненных ситуаций, подражанию и проигрыванию их с заменой одних объектов другими.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устанавливать причинно-следственные связи.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Развивать мышление, используя сказки, поговорки, метафоры, образные сравнения.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Способствовать переходу к решению задач в уме.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Игры и упражнения для развития мышления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«Разложи картинки». Учить учитывать последовательность событий.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«Закончи слово». Учить заканчивать слово по начальному слогу.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«Найди лишний предмет», «Найди в ряду лишнюю фигуру». Учить классифицировать предметы по признакам и назначению.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♦ «Антонимы». Ребенку называют слово, а он должен назвать противоположное по смыслу. </w:t>
      </w:r>
      <w:proofErr w:type="gramStart"/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</w:t>
      </w:r>
      <w:proofErr w:type="gramEnd"/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«тяжелый — легкий», «сильный — слабый», «твердый — мягкий и др.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</w:t>
      </w:r>
      <w:proofErr w:type="spellStart"/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Уникуб</w:t>
      </w:r>
      <w:proofErr w:type="spellEnd"/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«Лото», «Домино», мозаики, конструкторы.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Загадки.</w:t>
      </w:r>
    </w:p>
    <w:p w:rsidR="005E1C06" w:rsidRDefault="005E1C06" w:rsidP="005E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506C" w:rsidRDefault="000F506C" w:rsidP="005E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506C" w:rsidRPr="005E1C06" w:rsidRDefault="000F506C" w:rsidP="005E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Рекомендации родителям по развитию памяти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Развивать умение произвольно вызывать необходимые воспоминания.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Обучать культуре запоминания.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вспоминать последовательность событий.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использовать при запоминании мнемотехнические приемы.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использовать образ как средство развития произвольной памяти.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повторять, осмысливать, связывать материал в целях запоминания, использовать связи при припоминании.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Способствовать овладению умением использовать для запоминания вспомогательные средства.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Игры и упражнения для развития памяти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«Запомни предметы». Учить запоминать и воспроизводить информацию.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«Что ты видел в отпуске?» Взрослый задает ребенку вопросы о происходящих в отпуске событиях.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«Что ты ел на обед?» Ребенок должен перечислить все, что ел на обед.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«Одежда». Ребенок должен вспомнить, в каком порядке он надевал предметы одежды утром.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♦ «Нарисуй такой же». Ребенок рисует на листе бумаги какой-либо простой предмет; затем лист </w:t>
      </w:r>
      <w:proofErr w:type="gramStart"/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переворачивается</w:t>
      </w:r>
      <w:proofErr w:type="gramEnd"/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ребенок должен нарисовать такой же предмет.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«Я положил в мешок». Взрослый на глазах ребенка кладет в мешок разные предметы; ребенок должен вспомнить, что лежит в мешке.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♦ «Короткий рассказ». Взрослый читает короткий рассказ; ребенок должен повторить его.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«Фигурка из палочек». Взрослый выкладывает фигурку из палочек; ребенок запоминает ее и по памяти выкладывает такую же.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506C" w:rsidRPr="005E1C06" w:rsidRDefault="000F506C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Рекомендации родителям по развитию внимания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Развивать слуховое внимание с помощью дидактических игр.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Часто менять формы деятельности.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Использовать на занятиях элементы игры.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Приучать проговаривать инструкцию игры несколько раз.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Почаще наблюдать и обсуждать с детьми услышанное и увиденное.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сознательно направлять внимание на определенные предметы и явления.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управлять вниманием в соответствии с целью.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Учить сосредоточиваться на известной деятельности, концентрировать свое внимание на ней, не отвлекаясь.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Создавать средства-стимулы, которые будут организовывать внимание ребенка.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Для развития внимания использовать игры с правилами и игры-драматизации.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Игры и упражнения, способствующие развитию внимания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«Да и нет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Игры-головоломки.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Загадки.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«Найди отличия».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«Найди два одинаковых предмета».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♦ «Будь внимателен». Выполнение гимнастических упражнений по словесной команде.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«Волшебное слово». Взрослый показывает упражнения, а ребенок их повторяет только в том случае, если взрослый говорит: «Пожалуйста!».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«Назови, что ты видишь». Ребенок за 1 мин должен назвать как можно больше предметов, находящихся в комнате.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 «Карлики и великаны». Ребенок должен выслушать словесную инструкцию взрослого, не обращая внимание на его действия.</w:t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4752" w:rsidRPr="005E1C06" w:rsidRDefault="00F74752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06C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534410" cy="3200400"/>
            <wp:effectExtent l="0" t="0" r="8890" b="0"/>
            <wp:docPr id="1" name="Рисунок 1" descr="hello_html_24607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46074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C06" w:rsidRPr="005E1C06" w:rsidRDefault="005E1C06" w:rsidP="005E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05FD" w:rsidRPr="000F506C" w:rsidRDefault="002605FD">
      <w:pPr>
        <w:rPr>
          <w:rFonts w:ascii="Times New Roman" w:hAnsi="Times New Roman" w:cs="Times New Roman"/>
          <w:sz w:val="32"/>
          <w:szCs w:val="32"/>
        </w:rPr>
      </w:pPr>
    </w:p>
    <w:sectPr w:rsidR="002605FD" w:rsidRPr="000F506C" w:rsidSect="000F506C">
      <w:pgSz w:w="11906" w:h="16838"/>
      <w:pgMar w:top="1134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06"/>
    <w:rsid w:val="000F506C"/>
    <w:rsid w:val="002605FD"/>
    <w:rsid w:val="005E1C06"/>
    <w:rsid w:val="00F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C77DC-A435-4DCE-B142-BB83A9D4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1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1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infourok.ru/go.html?href=http%3A%2F%2F86ds6-nyagan.edusite.ru%2Fimages%2Fkniga2.pn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gosha.lovyagin@yandex.ru</dc:creator>
  <cp:keywords/>
  <dc:description/>
  <cp:lastModifiedBy>gosha.lovyagin@yandex.ru</cp:lastModifiedBy>
  <cp:revision>2</cp:revision>
  <dcterms:created xsi:type="dcterms:W3CDTF">2019-09-17T19:08:00Z</dcterms:created>
  <dcterms:modified xsi:type="dcterms:W3CDTF">2019-09-17T19:31:00Z</dcterms:modified>
</cp:coreProperties>
</file>